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A1C1" w14:textId="77B2E7F4" w:rsidR="00886FC8" w:rsidRPr="00AC5349" w:rsidRDefault="00886FC8" w:rsidP="00886FC8">
      <w:pPr>
        <w:pStyle w:val="Default"/>
        <w:rPr>
          <w:sz w:val="28"/>
          <w:szCs w:val="28"/>
        </w:rPr>
      </w:pPr>
      <w:r w:rsidRPr="00DC3E6C">
        <w:rPr>
          <w:b/>
          <w:bCs/>
          <w:sz w:val="28"/>
          <w:szCs w:val="28"/>
        </w:rPr>
        <w:t xml:space="preserve">Biedrība </w:t>
      </w:r>
      <w:r w:rsidR="00BF6261">
        <w:rPr>
          <w:b/>
          <w:bCs/>
          <w:sz w:val="28"/>
          <w:szCs w:val="28"/>
        </w:rPr>
        <w:t>“</w:t>
      </w:r>
      <w:r w:rsidRPr="00DC3E6C">
        <w:rPr>
          <w:b/>
          <w:bCs/>
          <w:sz w:val="28"/>
          <w:szCs w:val="28"/>
        </w:rPr>
        <w:t>U</w:t>
      </w:r>
      <w:r w:rsidR="00DB6AB6">
        <w:rPr>
          <w:b/>
          <w:bCs/>
          <w:sz w:val="28"/>
          <w:szCs w:val="28"/>
        </w:rPr>
        <w:t>smas baznīcas atbalsta biedrība</w:t>
      </w:r>
      <w:r w:rsidR="00BF6261">
        <w:rPr>
          <w:b/>
          <w:bCs/>
          <w:sz w:val="28"/>
          <w:szCs w:val="28"/>
        </w:rPr>
        <w:t>”</w:t>
      </w:r>
    </w:p>
    <w:p w14:paraId="7AF52700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Reģ. Nr.</w:t>
      </w:r>
      <w:r w:rsidR="00BF6261">
        <w:rPr>
          <w:sz w:val="28"/>
          <w:szCs w:val="28"/>
        </w:rPr>
        <w:t xml:space="preserve"> </w:t>
      </w:r>
      <w:r w:rsidRPr="00DC3E6C">
        <w:rPr>
          <w:sz w:val="28"/>
          <w:szCs w:val="28"/>
        </w:rPr>
        <w:t xml:space="preserve">40008209917 </w:t>
      </w:r>
    </w:p>
    <w:p w14:paraId="29E62C8D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Juridiskā adrese </w:t>
      </w:r>
      <w:r w:rsidR="00DB6AB6" w:rsidRPr="00DB6AB6">
        <w:rPr>
          <w:b/>
          <w:bCs/>
          <w:sz w:val="28"/>
          <w:szCs w:val="28"/>
        </w:rPr>
        <w:t>Zebrenes iela 2-2, Rīga, LV-1029</w:t>
      </w:r>
    </w:p>
    <w:p w14:paraId="7E47F94E" w14:textId="77777777" w:rsidR="00886FC8" w:rsidRPr="00DC3E6C" w:rsidRDefault="00886FC8" w:rsidP="00886FC8">
      <w:pPr>
        <w:pStyle w:val="Default"/>
        <w:jc w:val="center"/>
        <w:rPr>
          <w:sz w:val="28"/>
          <w:szCs w:val="28"/>
        </w:rPr>
      </w:pPr>
    </w:p>
    <w:p w14:paraId="2A342E9B" w14:textId="1560C6D8" w:rsidR="00886FC8" w:rsidRPr="00DC3E6C" w:rsidRDefault="00657CF4" w:rsidP="00886F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ZIŅOJUMS pie 20</w:t>
      </w:r>
      <w:r w:rsidR="00AC5349">
        <w:rPr>
          <w:b/>
          <w:bCs/>
          <w:sz w:val="28"/>
          <w:szCs w:val="28"/>
        </w:rPr>
        <w:t>2</w:t>
      </w:r>
      <w:r w:rsidR="00D22C3E">
        <w:rPr>
          <w:b/>
          <w:bCs/>
          <w:sz w:val="28"/>
          <w:szCs w:val="28"/>
        </w:rPr>
        <w:t>1</w:t>
      </w:r>
      <w:r w:rsidR="00886FC8" w:rsidRPr="00DC3E6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886FC8" w:rsidRPr="00DC3E6C">
        <w:rPr>
          <w:b/>
          <w:bCs/>
          <w:sz w:val="28"/>
          <w:szCs w:val="28"/>
        </w:rPr>
        <w:t>gada pārskata</w:t>
      </w:r>
    </w:p>
    <w:p w14:paraId="2EECC128" w14:textId="77777777" w:rsidR="00886FC8" w:rsidRPr="00DC3E6C" w:rsidRDefault="00886FC8" w:rsidP="00886FC8">
      <w:pPr>
        <w:pStyle w:val="Default"/>
        <w:jc w:val="center"/>
        <w:rPr>
          <w:b/>
          <w:bCs/>
          <w:sz w:val="28"/>
          <w:szCs w:val="28"/>
        </w:rPr>
      </w:pPr>
    </w:p>
    <w:p w14:paraId="4BBAF4FF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I. </w:t>
      </w:r>
      <w:r w:rsidRPr="00DB6AB6">
        <w:rPr>
          <w:b/>
          <w:sz w:val="28"/>
          <w:szCs w:val="28"/>
        </w:rPr>
        <w:t>Organizācijas nosaukums un juridiskā adrese</w:t>
      </w:r>
      <w:r w:rsidRPr="00DC3E6C">
        <w:rPr>
          <w:sz w:val="28"/>
          <w:szCs w:val="28"/>
        </w:rPr>
        <w:t xml:space="preserve"> </w:t>
      </w:r>
      <w:r w:rsidR="00DC3E6C">
        <w:rPr>
          <w:sz w:val="28"/>
          <w:szCs w:val="28"/>
        </w:rPr>
        <w:t xml:space="preserve">                              </w:t>
      </w:r>
      <w:r w:rsidRPr="00DC3E6C">
        <w:rPr>
          <w:sz w:val="28"/>
          <w:szCs w:val="28"/>
        </w:rPr>
        <w:t xml:space="preserve">Biedrība </w:t>
      </w:r>
      <w:r w:rsidR="00BF6261">
        <w:rPr>
          <w:sz w:val="28"/>
          <w:szCs w:val="28"/>
        </w:rPr>
        <w:t>“</w:t>
      </w:r>
      <w:r w:rsidRPr="00DC3E6C">
        <w:rPr>
          <w:sz w:val="28"/>
          <w:szCs w:val="28"/>
        </w:rPr>
        <w:t>U</w:t>
      </w:r>
      <w:r w:rsidR="00BF6261">
        <w:rPr>
          <w:sz w:val="28"/>
          <w:szCs w:val="28"/>
        </w:rPr>
        <w:t>smas baznīcas atbalsta biedrība”</w:t>
      </w:r>
    </w:p>
    <w:p w14:paraId="5E55AFD4" w14:textId="77777777" w:rsidR="00886FC8" w:rsidRPr="00DC3E6C" w:rsidRDefault="00DB6AB6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Zebrenes iela 2-2, Rīga, LV-1029</w:t>
      </w:r>
    </w:p>
    <w:p w14:paraId="18474603" w14:textId="77777777" w:rsidR="00DC3E6C" w:rsidRDefault="00DC3E6C" w:rsidP="00886FC8">
      <w:pPr>
        <w:pStyle w:val="Default"/>
        <w:rPr>
          <w:sz w:val="28"/>
          <w:szCs w:val="28"/>
        </w:rPr>
      </w:pPr>
    </w:p>
    <w:p w14:paraId="0155AD72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II. </w:t>
      </w:r>
      <w:r w:rsidR="00DB6AB6">
        <w:rPr>
          <w:b/>
          <w:sz w:val="28"/>
          <w:szCs w:val="28"/>
        </w:rPr>
        <w:t>Reģistrācijas num</w:t>
      </w:r>
      <w:r w:rsidRPr="00DB6AB6">
        <w:rPr>
          <w:b/>
          <w:sz w:val="28"/>
          <w:szCs w:val="28"/>
        </w:rPr>
        <w:t>urs un datums Uzņēmumu reģistrā Nr.</w:t>
      </w:r>
      <w:r w:rsidRPr="00DC3E6C">
        <w:rPr>
          <w:sz w:val="28"/>
          <w:szCs w:val="28"/>
        </w:rPr>
        <w:t xml:space="preserve"> 40008209917 no 10.05.2013 </w:t>
      </w:r>
    </w:p>
    <w:p w14:paraId="4EEBA569" w14:textId="77777777" w:rsidR="00DC3E6C" w:rsidRDefault="00DC3E6C" w:rsidP="00886FC8">
      <w:pPr>
        <w:pStyle w:val="Default"/>
        <w:rPr>
          <w:sz w:val="28"/>
          <w:szCs w:val="28"/>
        </w:rPr>
      </w:pPr>
    </w:p>
    <w:p w14:paraId="4135936C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III. </w:t>
      </w:r>
      <w:r w:rsidRPr="00DB6AB6">
        <w:rPr>
          <w:b/>
          <w:sz w:val="28"/>
          <w:szCs w:val="28"/>
        </w:rPr>
        <w:t>Organizācijas vadības institūcija</w:t>
      </w:r>
      <w:r w:rsidRPr="00DC3E6C">
        <w:rPr>
          <w:sz w:val="28"/>
          <w:szCs w:val="28"/>
        </w:rPr>
        <w:t xml:space="preserve"> </w:t>
      </w:r>
    </w:p>
    <w:p w14:paraId="32E80ACC" w14:textId="4C74C4B5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Valde</w:t>
      </w:r>
      <w:r w:rsidR="00D22C3E">
        <w:rPr>
          <w:sz w:val="28"/>
          <w:szCs w:val="28"/>
        </w:rPr>
        <w:t>s locekļi:</w:t>
      </w:r>
      <w:r w:rsidRPr="00DC3E6C">
        <w:rPr>
          <w:sz w:val="28"/>
          <w:szCs w:val="28"/>
        </w:rPr>
        <w:t xml:space="preserve"> </w:t>
      </w:r>
    </w:p>
    <w:p w14:paraId="0AF30975" w14:textId="0BCB3428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Ernests Bušers</w:t>
      </w:r>
      <w:r w:rsidR="00D22C3E">
        <w:rPr>
          <w:sz w:val="28"/>
          <w:szCs w:val="28"/>
        </w:rPr>
        <w:t xml:space="preserve"> no</w:t>
      </w:r>
      <w:r w:rsidRPr="00DC3E6C">
        <w:rPr>
          <w:sz w:val="28"/>
          <w:szCs w:val="28"/>
        </w:rPr>
        <w:t xml:space="preserve"> 10.05.2013</w:t>
      </w:r>
      <w:r w:rsidR="00DB6AB6">
        <w:rPr>
          <w:sz w:val="28"/>
          <w:szCs w:val="28"/>
        </w:rPr>
        <w:t>.</w:t>
      </w:r>
      <w:r w:rsidRPr="00DC3E6C">
        <w:rPr>
          <w:sz w:val="28"/>
          <w:szCs w:val="28"/>
        </w:rPr>
        <w:t xml:space="preserve"> </w:t>
      </w:r>
    </w:p>
    <w:p w14:paraId="28BE7CB6" w14:textId="7CAEA813" w:rsidR="00886FC8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Agrita Staško </w:t>
      </w:r>
      <w:r w:rsidR="00D22C3E">
        <w:rPr>
          <w:sz w:val="28"/>
          <w:szCs w:val="28"/>
        </w:rPr>
        <w:t xml:space="preserve">no </w:t>
      </w:r>
      <w:r w:rsidRPr="00DC3E6C">
        <w:rPr>
          <w:sz w:val="28"/>
          <w:szCs w:val="28"/>
        </w:rPr>
        <w:t>10.05.2013</w:t>
      </w:r>
      <w:r w:rsidR="00DB6AB6">
        <w:rPr>
          <w:sz w:val="28"/>
          <w:szCs w:val="28"/>
        </w:rPr>
        <w:t>.</w:t>
      </w:r>
      <w:r w:rsidRPr="00DC3E6C">
        <w:rPr>
          <w:sz w:val="28"/>
          <w:szCs w:val="28"/>
        </w:rPr>
        <w:t xml:space="preserve"> </w:t>
      </w:r>
    </w:p>
    <w:p w14:paraId="2EC3163A" w14:textId="7BBBCD1A" w:rsidR="00DB6AB6" w:rsidRPr="00DC3E6C" w:rsidRDefault="00DB6AB6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Jēkabs Šalms </w:t>
      </w:r>
      <w:r w:rsidR="00D22C3E">
        <w:rPr>
          <w:sz w:val="28"/>
          <w:szCs w:val="28"/>
        </w:rPr>
        <w:t xml:space="preserve">no </w:t>
      </w:r>
      <w:r>
        <w:rPr>
          <w:sz w:val="28"/>
          <w:szCs w:val="28"/>
        </w:rPr>
        <w:t>24.01.2017.</w:t>
      </w:r>
    </w:p>
    <w:p w14:paraId="0D388D2F" w14:textId="77777777" w:rsidR="00886FC8" w:rsidRPr="00DC3E6C" w:rsidRDefault="00886FC8" w:rsidP="00886FC8">
      <w:pPr>
        <w:pStyle w:val="Default"/>
        <w:rPr>
          <w:sz w:val="28"/>
          <w:szCs w:val="28"/>
        </w:rPr>
      </w:pPr>
    </w:p>
    <w:p w14:paraId="4D8CFCF2" w14:textId="0D581CF5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Biedrības „</w:t>
      </w:r>
      <w:r w:rsidR="00DC3E6C">
        <w:rPr>
          <w:sz w:val="28"/>
          <w:szCs w:val="28"/>
        </w:rPr>
        <w:t>Usmas baznīcas atbalsta biedrība</w:t>
      </w:r>
      <w:r w:rsidRPr="00DC3E6C">
        <w:rPr>
          <w:sz w:val="28"/>
          <w:szCs w:val="28"/>
        </w:rPr>
        <w:t>” gr</w:t>
      </w:r>
      <w:r w:rsidR="00657CF4">
        <w:rPr>
          <w:sz w:val="28"/>
          <w:szCs w:val="28"/>
        </w:rPr>
        <w:t>āmatvedības organizācija un 20</w:t>
      </w:r>
      <w:r w:rsidR="00AC5349">
        <w:rPr>
          <w:sz w:val="28"/>
          <w:szCs w:val="28"/>
        </w:rPr>
        <w:t>2</w:t>
      </w:r>
      <w:r w:rsidR="00D22C3E">
        <w:rPr>
          <w:sz w:val="28"/>
          <w:szCs w:val="28"/>
        </w:rPr>
        <w:t>1</w:t>
      </w:r>
      <w:r w:rsidRPr="00DC3E6C">
        <w:rPr>
          <w:sz w:val="28"/>
          <w:szCs w:val="28"/>
        </w:rPr>
        <w:t>.</w:t>
      </w:r>
      <w:r w:rsidR="00657CF4">
        <w:rPr>
          <w:sz w:val="28"/>
          <w:szCs w:val="28"/>
        </w:rPr>
        <w:t xml:space="preserve"> </w:t>
      </w:r>
      <w:r w:rsidRPr="00DC3E6C">
        <w:rPr>
          <w:sz w:val="28"/>
          <w:szCs w:val="28"/>
        </w:rPr>
        <w:t xml:space="preserve">gada pārskats sagatavots </w:t>
      </w:r>
      <w:r w:rsidR="00D22C3E">
        <w:rPr>
          <w:sz w:val="28"/>
          <w:szCs w:val="28"/>
        </w:rPr>
        <w:t xml:space="preserve">saskaņā ar </w:t>
      </w:r>
      <w:r w:rsidRPr="00DC3E6C">
        <w:rPr>
          <w:sz w:val="28"/>
          <w:szCs w:val="28"/>
        </w:rPr>
        <w:t xml:space="preserve">spēkā esošo normatīvo aktu prasībām. </w:t>
      </w:r>
    </w:p>
    <w:p w14:paraId="34D0A496" w14:textId="77777777" w:rsidR="00886FC8" w:rsidRPr="00DC3E6C" w:rsidRDefault="00886FC8" w:rsidP="00886FC8">
      <w:pPr>
        <w:pStyle w:val="Default"/>
        <w:rPr>
          <w:sz w:val="28"/>
          <w:szCs w:val="28"/>
        </w:rPr>
      </w:pPr>
    </w:p>
    <w:p w14:paraId="4346CBB5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IV. </w:t>
      </w:r>
      <w:r w:rsidRPr="00DB6AB6">
        <w:rPr>
          <w:b/>
          <w:sz w:val="28"/>
          <w:szCs w:val="28"/>
        </w:rPr>
        <w:t>Izmantotās metodes organizācijas mērķu un uzdevumu īstenošanai pārskatā gadā:</w:t>
      </w:r>
      <w:r w:rsidRPr="00DC3E6C">
        <w:rPr>
          <w:sz w:val="28"/>
          <w:szCs w:val="28"/>
        </w:rPr>
        <w:t xml:space="preserve"> </w:t>
      </w:r>
    </w:p>
    <w:p w14:paraId="0E01C7F5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Saskaņā ar statūtiem biedrības uzdevumi </w:t>
      </w:r>
    </w:p>
    <w:p w14:paraId="7560B660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1. Usmas baznīcas attīstības veicināšana; </w:t>
      </w:r>
    </w:p>
    <w:p w14:paraId="1A417FCE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2. Sadarbība ar Latvijas un ārvalstu sabiedriskajām un reliģiskajām organizācijām, valsts iestādēm un citām juridiskajām un fiziskajām personām; </w:t>
      </w:r>
    </w:p>
    <w:p w14:paraId="5DD0D049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3. Veicināt atbalsta biedrības biedru piedalīšanos dažādos Latvijas baznīcu organizētajos pasākumos.</w:t>
      </w:r>
    </w:p>
    <w:p w14:paraId="2ED3612E" w14:textId="77777777" w:rsidR="00886FC8" w:rsidRPr="00DC3E6C" w:rsidRDefault="00886FC8" w:rsidP="00886FC8">
      <w:pPr>
        <w:pStyle w:val="Default"/>
        <w:rPr>
          <w:sz w:val="28"/>
          <w:szCs w:val="28"/>
        </w:rPr>
      </w:pPr>
    </w:p>
    <w:p w14:paraId="7E43E152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V. </w:t>
      </w:r>
      <w:r w:rsidRPr="00DB6AB6">
        <w:rPr>
          <w:b/>
          <w:sz w:val="28"/>
          <w:szCs w:val="28"/>
        </w:rPr>
        <w:t>Organizācijas svarīgākie sasniegumi pārskata gadā un tās attīstības perspektīvas:</w:t>
      </w:r>
      <w:r w:rsidRPr="00DC3E6C">
        <w:rPr>
          <w:sz w:val="28"/>
          <w:szCs w:val="28"/>
        </w:rPr>
        <w:t xml:space="preserve"> </w:t>
      </w:r>
    </w:p>
    <w:p w14:paraId="58E8A662" w14:textId="0559D6DA" w:rsidR="00DB6AB6" w:rsidRPr="00DB6AB6" w:rsidRDefault="00D22C3E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DB6AB6" w:rsidRPr="00DB6AB6">
        <w:rPr>
          <w:sz w:val="28"/>
          <w:szCs w:val="28"/>
        </w:rPr>
        <w:t>.Vasarsvētku dievkalpojums ar sadraudzību un radošajām darbnīcām</w:t>
      </w:r>
      <w:r>
        <w:rPr>
          <w:sz w:val="28"/>
          <w:szCs w:val="28"/>
        </w:rPr>
        <w:t>, kuru 2021. gadā finansiāli atbalstīja Kuldīgas novada pašvaldība</w:t>
      </w:r>
      <w:r w:rsidR="00DB6AB6" w:rsidRPr="00DB6AB6">
        <w:rPr>
          <w:sz w:val="28"/>
          <w:szCs w:val="28"/>
        </w:rPr>
        <w:t>;</w:t>
      </w:r>
    </w:p>
    <w:p w14:paraId="7043F4A9" w14:textId="63533127" w:rsidR="00A00796" w:rsidRDefault="00D22C3E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DB6AB6" w:rsidRPr="00DB6AB6">
        <w:rPr>
          <w:sz w:val="28"/>
          <w:szCs w:val="28"/>
        </w:rPr>
        <w:t xml:space="preserve">. Ziemassvētku dievkalpojums </w:t>
      </w:r>
      <w:r w:rsidR="00AC5349">
        <w:rPr>
          <w:sz w:val="28"/>
          <w:szCs w:val="28"/>
        </w:rPr>
        <w:t xml:space="preserve">brīvā dabā – </w:t>
      </w:r>
      <w:r>
        <w:rPr>
          <w:sz w:val="28"/>
          <w:szCs w:val="28"/>
        </w:rPr>
        <w:t>gaismas nakts ar lukturiem un elektriskajām virtenēm – izgaismota baznīcas teritorija.</w:t>
      </w:r>
    </w:p>
    <w:p w14:paraId="7A0DE948" w14:textId="77777777" w:rsidR="00DB6AB6" w:rsidRDefault="00DB6AB6" w:rsidP="00DB6AB6">
      <w:pPr>
        <w:pStyle w:val="Default"/>
        <w:rPr>
          <w:i/>
          <w:iCs/>
          <w:sz w:val="28"/>
          <w:szCs w:val="28"/>
        </w:rPr>
      </w:pPr>
    </w:p>
    <w:p w14:paraId="02BB72F6" w14:textId="2DAE224E" w:rsidR="00886FC8" w:rsidRPr="00DB6AB6" w:rsidRDefault="00BF6261" w:rsidP="00886FC8">
      <w:pPr>
        <w:pStyle w:val="Default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202</w:t>
      </w:r>
      <w:r w:rsidR="00D22C3E">
        <w:rPr>
          <w:b/>
          <w:i/>
          <w:iCs/>
          <w:sz w:val="28"/>
          <w:szCs w:val="28"/>
        </w:rPr>
        <w:t>2</w:t>
      </w:r>
      <w:r w:rsidR="00886FC8" w:rsidRPr="00DB6AB6">
        <w:rPr>
          <w:b/>
          <w:i/>
          <w:iCs/>
          <w:sz w:val="28"/>
          <w:szCs w:val="28"/>
        </w:rPr>
        <w:t>.</w:t>
      </w:r>
      <w:r w:rsidR="00657CF4" w:rsidRPr="00DB6AB6">
        <w:rPr>
          <w:b/>
          <w:i/>
          <w:iCs/>
          <w:sz w:val="28"/>
          <w:szCs w:val="28"/>
        </w:rPr>
        <w:t xml:space="preserve"> </w:t>
      </w:r>
      <w:r w:rsidR="00886FC8" w:rsidRPr="00DB6AB6">
        <w:rPr>
          <w:b/>
          <w:i/>
          <w:iCs/>
          <w:sz w:val="28"/>
          <w:szCs w:val="28"/>
        </w:rPr>
        <w:t>gadā biedrības vadība plāno</w:t>
      </w:r>
      <w:r w:rsidR="00886FC8" w:rsidRPr="00DB6AB6">
        <w:rPr>
          <w:b/>
          <w:sz w:val="28"/>
          <w:szCs w:val="28"/>
        </w:rPr>
        <w:t xml:space="preserve">: </w:t>
      </w:r>
    </w:p>
    <w:p w14:paraId="6C35E7F5" w14:textId="60CE1538" w:rsidR="000E1795" w:rsidRPr="00AC5349" w:rsidRDefault="00886FC8" w:rsidP="00886FC8">
      <w:pPr>
        <w:pStyle w:val="Default"/>
        <w:spacing w:after="4"/>
        <w:rPr>
          <w:rFonts w:ascii="Wingdings" w:hAnsi="Wingdings" w:cs="Wingdings"/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 w:rsidRPr="00DC3E6C">
        <w:rPr>
          <w:rFonts w:ascii="Wingdings" w:hAnsi="Wingdings" w:cs="Wingdings"/>
          <w:sz w:val="28"/>
          <w:szCs w:val="28"/>
        </w:rPr>
        <w:t></w:t>
      </w:r>
      <w:r w:rsidR="000E1795">
        <w:rPr>
          <w:sz w:val="28"/>
          <w:szCs w:val="28"/>
        </w:rPr>
        <w:t>piedalīties Kuldīgas novada pašvaldības projektu konkursos</w:t>
      </w:r>
      <w:r w:rsidR="00D22C3E">
        <w:rPr>
          <w:sz w:val="28"/>
          <w:szCs w:val="28"/>
        </w:rPr>
        <w:t>;</w:t>
      </w:r>
    </w:p>
    <w:p w14:paraId="6B10A2BB" w14:textId="6CE42D82" w:rsidR="000E1795" w:rsidRDefault="00886FC8" w:rsidP="00886FC8">
      <w:pPr>
        <w:pStyle w:val="Default"/>
        <w:rPr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 w:rsidRPr="00DC3E6C">
        <w:rPr>
          <w:rFonts w:ascii="Wingdings" w:hAnsi="Wingdings" w:cs="Wingdings"/>
          <w:sz w:val="28"/>
          <w:szCs w:val="28"/>
        </w:rPr>
        <w:t></w:t>
      </w:r>
      <w:r w:rsidRPr="00DC3E6C">
        <w:rPr>
          <w:sz w:val="28"/>
          <w:szCs w:val="28"/>
        </w:rPr>
        <w:t>piesaistīt j</w:t>
      </w:r>
      <w:r w:rsidR="00657CF4">
        <w:rPr>
          <w:sz w:val="28"/>
          <w:szCs w:val="28"/>
        </w:rPr>
        <w:t>aunus atbalstītājus un biedrus, turpināt sadarbību ar esošajiem</w:t>
      </w:r>
      <w:r w:rsidR="00D22C3E">
        <w:rPr>
          <w:sz w:val="28"/>
          <w:szCs w:val="28"/>
        </w:rPr>
        <w:t>;</w:t>
      </w:r>
    </w:p>
    <w:p w14:paraId="783FD318" w14:textId="6621B193" w:rsidR="000E1795" w:rsidRPr="00DC3E6C" w:rsidRDefault="000E1795" w:rsidP="00886FC8">
      <w:pPr>
        <w:pStyle w:val="Default"/>
        <w:rPr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="00A10F15">
        <w:rPr>
          <w:sz w:val="28"/>
          <w:szCs w:val="28"/>
        </w:rPr>
        <w:t>s</w:t>
      </w:r>
      <w:r>
        <w:rPr>
          <w:sz w:val="28"/>
          <w:szCs w:val="28"/>
        </w:rPr>
        <w:t>tiprināt draudzību ar Alveslohe, Vācijā partnerdraudzes pārstāvjiem.</w:t>
      </w:r>
    </w:p>
    <w:p w14:paraId="439246F7" w14:textId="35A6409A" w:rsidR="00886FC8" w:rsidRDefault="00886FC8" w:rsidP="00886FC8">
      <w:pPr>
        <w:pStyle w:val="Default"/>
        <w:rPr>
          <w:sz w:val="28"/>
          <w:szCs w:val="28"/>
        </w:rPr>
      </w:pPr>
    </w:p>
    <w:p w14:paraId="46091283" w14:textId="08B2CE5D" w:rsidR="00A10F15" w:rsidRDefault="00A10F15" w:rsidP="00886FC8">
      <w:pPr>
        <w:pStyle w:val="Default"/>
        <w:rPr>
          <w:sz w:val="28"/>
          <w:szCs w:val="28"/>
        </w:rPr>
      </w:pPr>
    </w:p>
    <w:p w14:paraId="4EA37C42" w14:textId="70E2CBD6" w:rsidR="00D22C3E" w:rsidRDefault="00D22C3E" w:rsidP="00886FC8">
      <w:pPr>
        <w:pStyle w:val="Default"/>
        <w:rPr>
          <w:sz w:val="28"/>
          <w:szCs w:val="28"/>
        </w:rPr>
      </w:pPr>
    </w:p>
    <w:p w14:paraId="47B2C51B" w14:textId="77777777" w:rsidR="00D22C3E" w:rsidRPr="00DC3E6C" w:rsidRDefault="00D22C3E" w:rsidP="00886FC8">
      <w:pPr>
        <w:pStyle w:val="Default"/>
        <w:rPr>
          <w:sz w:val="28"/>
          <w:szCs w:val="28"/>
        </w:rPr>
      </w:pPr>
    </w:p>
    <w:p w14:paraId="5DB94653" w14:textId="77777777" w:rsidR="00DB6AB6" w:rsidRDefault="00886FC8" w:rsidP="00DB6AB6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lastRenderedPageBreak/>
        <w:t xml:space="preserve">VI. </w:t>
      </w:r>
      <w:r w:rsidRPr="00DB6AB6">
        <w:rPr>
          <w:b/>
          <w:sz w:val="28"/>
          <w:szCs w:val="28"/>
        </w:rPr>
        <w:t>Paskaidrojums pie “Ieņēmumu un izdevumu pārskata” posteņiem:</w:t>
      </w:r>
      <w:r w:rsidRPr="00DC3E6C">
        <w:rPr>
          <w:sz w:val="28"/>
          <w:szCs w:val="28"/>
        </w:rPr>
        <w:t xml:space="preserve"> </w:t>
      </w:r>
    </w:p>
    <w:p w14:paraId="27CBBAC4" w14:textId="77777777" w:rsidR="00886FC8" w:rsidRPr="00DC3E6C" w:rsidRDefault="00DC3E6C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886FC8" w:rsidRPr="00DC3E6C">
        <w:rPr>
          <w:sz w:val="28"/>
          <w:szCs w:val="28"/>
        </w:rPr>
        <w:t xml:space="preserve">. Informācija par nodokļiem: </w:t>
      </w:r>
    </w:p>
    <w:p w14:paraId="4DC8B829" w14:textId="77777777" w:rsidR="00886FC8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*Biedrība nav nodokļu maksātājs </w:t>
      </w:r>
    </w:p>
    <w:p w14:paraId="284DD743" w14:textId="77777777" w:rsidR="00754BBF" w:rsidRPr="00DC3E6C" w:rsidRDefault="00754BBF" w:rsidP="00886FC8">
      <w:pPr>
        <w:pStyle w:val="Default"/>
        <w:rPr>
          <w:sz w:val="28"/>
          <w:szCs w:val="28"/>
        </w:rPr>
      </w:pPr>
    </w:p>
    <w:p w14:paraId="4D47DB10" w14:textId="77777777" w:rsidR="00886FC8" w:rsidRPr="00DC3E6C" w:rsidRDefault="00DC3E6C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86FC8" w:rsidRPr="00DC3E6C">
        <w:rPr>
          <w:sz w:val="28"/>
          <w:szCs w:val="28"/>
        </w:rPr>
        <w:t xml:space="preserve">. Saskaņā ar darba līgumiem nodarbinātie darbinieki: </w:t>
      </w:r>
    </w:p>
    <w:p w14:paraId="58ABD7B7" w14:textId="77777777" w:rsidR="00657CF4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* Nav nodarbināts neviens darbinieks</w:t>
      </w:r>
      <w:r w:rsidR="00657CF4">
        <w:rPr>
          <w:sz w:val="28"/>
          <w:szCs w:val="28"/>
        </w:rPr>
        <w:t>, biedri un valde darbojas uz brīvprātības principa.</w:t>
      </w:r>
    </w:p>
    <w:p w14:paraId="537F7EB1" w14:textId="77777777" w:rsidR="00754BBF" w:rsidRPr="00DC3E6C" w:rsidRDefault="00754BBF" w:rsidP="00886FC8">
      <w:pPr>
        <w:pStyle w:val="Default"/>
        <w:rPr>
          <w:sz w:val="28"/>
          <w:szCs w:val="28"/>
        </w:rPr>
      </w:pPr>
    </w:p>
    <w:p w14:paraId="5D2C25C4" w14:textId="77777777" w:rsidR="00886FC8" w:rsidRPr="00DC3E6C" w:rsidRDefault="00DC3E6C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886FC8" w:rsidRPr="00DC3E6C">
        <w:rPr>
          <w:sz w:val="28"/>
          <w:szCs w:val="28"/>
        </w:rPr>
        <w:t>. Ieņēmumu-izdevumu pārskata posteņa „</w:t>
      </w:r>
      <w:r>
        <w:rPr>
          <w:sz w:val="28"/>
          <w:szCs w:val="28"/>
        </w:rPr>
        <w:t>Biedru nauda, iestāšanās nauda un citas gadskārtējās iemaksas</w:t>
      </w:r>
      <w:r w:rsidR="00886FC8" w:rsidRPr="00DC3E6C">
        <w:rPr>
          <w:sz w:val="28"/>
          <w:szCs w:val="28"/>
        </w:rPr>
        <w:t xml:space="preserve">” atšifrējums: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12"/>
      </w:tblGrid>
      <w:tr w:rsidR="00886FC8" w:rsidRPr="00472CB3" w14:paraId="33204106" w14:textId="77777777" w:rsidTr="0071734A">
        <w:trPr>
          <w:trHeight w:val="436"/>
        </w:trPr>
        <w:tc>
          <w:tcPr>
            <w:tcW w:w="8312" w:type="dxa"/>
          </w:tcPr>
          <w:p w14:paraId="01B1A567" w14:textId="77777777" w:rsidR="00657CF4" w:rsidRDefault="00886FC8" w:rsidP="0071734A">
            <w:pPr>
              <w:pStyle w:val="Default"/>
              <w:rPr>
                <w:sz w:val="28"/>
                <w:szCs w:val="28"/>
              </w:rPr>
            </w:pPr>
            <w:r w:rsidRPr="00DC3E6C">
              <w:rPr>
                <w:sz w:val="28"/>
                <w:szCs w:val="28"/>
              </w:rPr>
              <w:t>*</w:t>
            </w:r>
            <w:r w:rsidR="00DC3E6C">
              <w:rPr>
                <w:sz w:val="28"/>
                <w:szCs w:val="28"/>
              </w:rPr>
              <w:t>Biedrības biedru gada iemaksas</w:t>
            </w:r>
            <w:r w:rsidRPr="00DC3E6C">
              <w:rPr>
                <w:sz w:val="28"/>
                <w:szCs w:val="28"/>
              </w:rPr>
              <w:t xml:space="preserve"> – </w:t>
            </w:r>
            <w:r w:rsidR="00657CF4">
              <w:rPr>
                <w:sz w:val="28"/>
                <w:szCs w:val="28"/>
              </w:rPr>
              <w:t xml:space="preserve">0.00 EUR. </w:t>
            </w:r>
          </w:p>
          <w:p w14:paraId="172301B0" w14:textId="77777777" w:rsidR="00754BBF" w:rsidRDefault="00754BBF" w:rsidP="0071734A">
            <w:pPr>
              <w:pStyle w:val="Default"/>
              <w:rPr>
                <w:sz w:val="28"/>
                <w:szCs w:val="28"/>
              </w:rPr>
            </w:pPr>
          </w:p>
          <w:p w14:paraId="3504894B" w14:textId="77777777" w:rsidR="00DC3E6C" w:rsidRPr="00DC3E6C" w:rsidRDefault="00DC3E6C" w:rsidP="00DC3E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C3E6C">
              <w:rPr>
                <w:sz w:val="28"/>
                <w:szCs w:val="28"/>
              </w:rPr>
              <w:t>. Ieņēmumu-izdevumu pārskata posteņa „</w:t>
            </w:r>
            <w:r>
              <w:rPr>
                <w:sz w:val="28"/>
                <w:szCs w:val="28"/>
              </w:rPr>
              <w:t>Saņemtie ziedojumi un dāvinājumi</w:t>
            </w:r>
            <w:r w:rsidRPr="00DC3E6C">
              <w:rPr>
                <w:sz w:val="28"/>
                <w:szCs w:val="28"/>
              </w:rPr>
              <w:t xml:space="preserve">” atšifrējums: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2"/>
            </w:tblGrid>
            <w:tr w:rsidR="00DC3E6C" w:rsidRPr="00472CB3" w14:paraId="453B51F8" w14:textId="77777777" w:rsidTr="002651A1">
              <w:trPr>
                <w:trHeight w:val="436"/>
              </w:trPr>
              <w:tc>
                <w:tcPr>
                  <w:tcW w:w="8312" w:type="dxa"/>
                </w:tcPr>
                <w:p w14:paraId="0A13D040" w14:textId="4C7E0590" w:rsidR="00657CF4" w:rsidRDefault="00DC3E6C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>Ziedojumi no fiz</w:t>
                  </w:r>
                  <w:r w:rsidR="00657CF4">
                    <w:rPr>
                      <w:sz w:val="28"/>
                      <w:szCs w:val="28"/>
                    </w:rPr>
                    <w:t>iskām personām(rezidentiem) –</w:t>
                  </w:r>
                  <w:r w:rsidR="00D22C3E">
                    <w:rPr>
                      <w:sz w:val="28"/>
                      <w:szCs w:val="28"/>
                    </w:rPr>
                    <w:t>865</w:t>
                  </w:r>
                  <w:r>
                    <w:rPr>
                      <w:sz w:val="28"/>
                      <w:szCs w:val="28"/>
                    </w:rPr>
                    <w:t xml:space="preserve">.00 </w:t>
                  </w:r>
                  <w:r w:rsidR="00040778">
                    <w:rPr>
                      <w:sz w:val="28"/>
                      <w:szCs w:val="28"/>
                    </w:rPr>
                    <w:t>EUR</w:t>
                  </w:r>
                </w:p>
                <w:p w14:paraId="3528DE19" w14:textId="77777777" w:rsidR="00754BBF" w:rsidRDefault="00754BBF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7BDD3D6B" w14:textId="77777777" w:rsidR="00657CF4" w:rsidRDefault="00657CF4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Ieņēmumu-izdevumu pārskata posteņa “Citi ieņēmumi” atšifrējums:</w:t>
                  </w:r>
                </w:p>
                <w:p w14:paraId="718A37FD" w14:textId="0510E701" w:rsidR="00657CF4" w:rsidRDefault="00657CF4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  <w:r w:rsidR="000E1795">
                    <w:rPr>
                      <w:sz w:val="28"/>
                      <w:szCs w:val="28"/>
                    </w:rPr>
                    <w:t>Kuldīgas</w:t>
                  </w:r>
                  <w:r w:rsidR="00D22C3E">
                    <w:rPr>
                      <w:sz w:val="28"/>
                      <w:szCs w:val="28"/>
                    </w:rPr>
                    <w:t xml:space="preserve"> novada pašvaldības</w:t>
                  </w:r>
                  <w:r w:rsidR="000E1795">
                    <w:rPr>
                      <w:sz w:val="28"/>
                      <w:szCs w:val="28"/>
                    </w:rPr>
                    <w:t xml:space="preserve"> sociālā dienesta</w:t>
                  </w:r>
                  <w:r w:rsidR="00754BBF">
                    <w:rPr>
                      <w:sz w:val="28"/>
                      <w:szCs w:val="28"/>
                    </w:rPr>
                    <w:t xml:space="preserve"> finansējums noslēgtā atbalsta līguma sociāl</w:t>
                  </w:r>
                  <w:r w:rsidR="000E1795">
                    <w:rPr>
                      <w:sz w:val="28"/>
                      <w:szCs w:val="28"/>
                    </w:rPr>
                    <w:t>ās jomas biedrībām ietvaros – 15</w:t>
                  </w:r>
                  <w:r w:rsidR="00754BBF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.00 EUR</w:t>
                  </w:r>
                </w:p>
                <w:p w14:paraId="5E92EA81" w14:textId="77777777" w:rsidR="00754BBF" w:rsidRPr="00DC3E6C" w:rsidRDefault="00754BBF" w:rsidP="00BF626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FC481A5" w14:textId="77777777" w:rsidR="00DC3E6C" w:rsidRPr="00DC3E6C" w:rsidRDefault="00657CF4" w:rsidP="00DC3E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3E6C" w:rsidRPr="00DC3E6C">
              <w:rPr>
                <w:sz w:val="28"/>
                <w:szCs w:val="28"/>
              </w:rPr>
              <w:t>. Ieņēmumu-izdevumu pārskata posteņa „</w:t>
            </w:r>
            <w:r w:rsidR="00DC3E6C">
              <w:rPr>
                <w:sz w:val="28"/>
                <w:szCs w:val="28"/>
              </w:rPr>
              <w:t>Citi izdevumi</w:t>
            </w:r>
            <w:r w:rsidR="00DC3E6C" w:rsidRPr="00DC3E6C">
              <w:rPr>
                <w:sz w:val="28"/>
                <w:szCs w:val="28"/>
              </w:rPr>
              <w:t xml:space="preserve">” atšifrējums: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2"/>
            </w:tblGrid>
            <w:tr w:rsidR="00DC3E6C" w:rsidRPr="00472CB3" w14:paraId="59D62641" w14:textId="77777777" w:rsidTr="002651A1">
              <w:trPr>
                <w:trHeight w:val="436"/>
              </w:trPr>
              <w:tc>
                <w:tcPr>
                  <w:tcW w:w="8312" w:type="dxa"/>
                </w:tcPr>
                <w:p w14:paraId="00AE55A9" w14:textId="2B8644AB" w:rsidR="00657CF4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>*</w:t>
                  </w:r>
                  <w:r w:rsidR="00D22C3E" w:rsidRPr="00D22C3E">
                    <w:rPr>
                      <w:sz w:val="28"/>
                      <w:szCs w:val="28"/>
                    </w:rPr>
                    <w:t>Bankas pakalpojumi, mājas lapas domēna uzturēšana, biroja uzturēšana</w:t>
                  </w:r>
                  <w:r w:rsidR="00D22C3E">
                    <w:rPr>
                      <w:sz w:val="28"/>
                      <w:szCs w:val="28"/>
                    </w:rPr>
                    <w:t>, d</w:t>
                  </w:r>
                  <w:r w:rsidR="00D22C3E" w:rsidRPr="00D22C3E">
                    <w:rPr>
                      <w:sz w:val="28"/>
                      <w:szCs w:val="28"/>
                    </w:rPr>
                    <w:t>egvielas izdevumi aktivitāšu nodrošināšanai</w:t>
                  </w:r>
                  <w:r w:rsidR="00D22C3E">
                    <w:rPr>
                      <w:sz w:val="28"/>
                      <w:szCs w:val="28"/>
                    </w:rPr>
                    <w:t>, i</w:t>
                  </w:r>
                  <w:r w:rsidR="00D22C3E" w:rsidRPr="00D22C3E">
                    <w:rPr>
                      <w:sz w:val="28"/>
                      <w:szCs w:val="28"/>
                    </w:rPr>
                    <w:t>nfrasarkanā sildītāja iegāde baznīcas telpu apsildei</w:t>
                  </w:r>
                  <w:r w:rsidR="00D22C3E">
                    <w:rPr>
                      <w:sz w:val="28"/>
                      <w:szCs w:val="28"/>
                    </w:rPr>
                    <w:t>, s</w:t>
                  </w:r>
                  <w:r w:rsidR="00D22C3E" w:rsidRPr="00D22C3E">
                    <w:rPr>
                      <w:sz w:val="28"/>
                      <w:szCs w:val="28"/>
                    </w:rPr>
                    <w:t>intezatora iegāde pasākumu apskaņošanai</w:t>
                  </w:r>
                  <w:r w:rsidR="00D22C3E">
                    <w:rPr>
                      <w:sz w:val="28"/>
                      <w:szCs w:val="28"/>
                    </w:rPr>
                    <w:t>, b</w:t>
                  </w:r>
                  <w:r w:rsidR="00D22C3E" w:rsidRPr="00D22C3E">
                    <w:rPr>
                      <w:sz w:val="28"/>
                      <w:szCs w:val="28"/>
                    </w:rPr>
                    <w:t>urbuļu mašīna bērnu iepriecināšanai pasākumos</w:t>
                  </w:r>
                  <w:r w:rsidR="00D22C3E">
                    <w:rPr>
                      <w:sz w:val="28"/>
                      <w:szCs w:val="28"/>
                    </w:rPr>
                    <w:t xml:space="preserve">, kā arī citi izdevumi pasākumu tehniskai nodrošināšanai </w:t>
                  </w:r>
                  <w:r w:rsidRPr="00DC3E6C">
                    <w:rPr>
                      <w:sz w:val="28"/>
                      <w:szCs w:val="28"/>
                    </w:rPr>
                    <w:t xml:space="preserve">– </w:t>
                  </w:r>
                  <w:r w:rsidR="00D22C3E">
                    <w:rPr>
                      <w:sz w:val="28"/>
                      <w:szCs w:val="28"/>
                    </w:rPr>
                    <w:t>602.42</w:t>
                  </w:r>
                  <w:r w:rsidR="00BF6261">
                    <w:rPr>
                      <w:sz w:val="28"/>
                      <w:szCs w:val="28"/>
                    </w:rPr>
                    <w:t xml:space="preserve"> EUR</w:t>
                  </w:r>
                </w:p>
                <w:p w14:paraId="3B18E925" w14:textId="77777777" w:rsidR="00657CF4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5B5057C" w14:textId="5E804549" w:rsidR="00472CB3" w:rsidRDefault="00657CF4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472CB3">
                    <w:rPr>
                      <w:sz w:val="28"/>
                      <w:szCs w:val="28"/>
                    </w:rPr>
                    <w:t xml:space="preserve">. Ieņēmumu un izdevumu starpība </w:t>
                  </w:r>
                  <w:r w:rsidR="00D22C3E">
                    <w:rPr>
                      <w:sz w:val="28"/>
                      <w:szCs w:val="28"/>
                    </w:rPr>
                    <w:t>+ 412.58</w:t>
                  </w:r>
                  <w:r w:rsidR="00074F17">
                    <w:rPr>
                      <w:sz w:val="28"/>
                      <w:szCs w:val="28"/>
                    </w:rPr>
                    <w:t xml:space="preserve"> </w:t>
                  </w:r>
                  <w:r w:rsidR="00040778">
                    <w:rPr>
                      <w:sz w:val="28"/>
                      <w:szCs w:val="28"/>
                    </w:rPr>
                    <w:t>EUR</w:t>
                  </w:r>
                </w:p>
                <w:p w14:paraId="4CA05192" w14:textId="77777777"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3D661A9E" w14:textId="77777777"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1117EB4E" w14:textId="6850F1A1" w:rsidR="00DC3E6C" w:rsidRDefault="00657CF4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Apstiprināts valdes sēdē </w:t>
                  </w:r>
                  <w:r w:rsidR="00D22C3E">
                    <w:rPr>
                      <w:sz w:val="28"/>
                      <w:szCs w:val="28"/>
                    </w:rPr>
                    <w:t>26.02.2022.</w:t>
                  </w:r>
                </w:p>
                <w:p w14:paraId="5DAAC2E3" w14:textId="77777777"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7B03571A" w14:textId="77777777" w:rsidR="00040778" w:rsidRDefault="00040778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loceklis E.</w:t>
                  </w:r>
                  <w:r w:rsidR="00DB6AB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Bušers</w:t>
                  </w:r>
                </w:p>
                <w:p w14:paraId="4A317C14" w14:textId="77777777" w:rsidR="00040778" w:rsidRDefault="00040778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locekle A.</w:t>
                  </w:r>
                  <w:r w:rsidR="00DB6AB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Staško</w:t>
                  </w:r>
                </w:p>
                <w:p w14:paraId="6771DA03" w14:textId="77777777" w:rsidR="00DB6AB6" w:rsidRPr="00DC3E6C" w:rsidRDefault="00DB6AB6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loceklis J. Šalms</w:t>
                  </w:r>
                </w:p>
                <w:p w14:paraId="15C5A1A0" w14:textId="77777777" w:rsidR="00DC3E6C" w:rsidRP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7866F1F" w14:textId="77777777" w:rsidR="00DC3E6C" w:rsidRDefault="00DC3E6C" w:rsidP="0071734A">
            <w:pPr>
              <w:pStyle w:val="Default"/>
              <w:rPr>
                <w:sz w:val="28"/>
                <w:szCs w:val="28"/>
              </w:rPr>
            </w:pPr>
          </w:p>
          <w:p w14:paraId="4B61B421" w14:textId="77777777" w:rsidR="00DC3E6C" w:rsidRPr="00DC3E6C" w:rsidRDefault="00DC3E6C" w:rsidP="0071734A">
            <w:pPr>
              <w:pStyle w:val="Default"/>
              <w:rPr>
                <w:sz w:val="28"/>
                <w:szCs w:val="28"/>
              </w:rPr>
            </w:pPr>
          </w:p>
          <w:p w14:paraId="7E4834D8" w14:textId="77777777" w:rsidR="00886FC8" w:rsidRPr="00DC3E6C" w:rsidRDefault="00886FC8" w:rsidP="0071734A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776B5513" w14:textId="77777777" w:rsidR="00886FC8" w:rsidRPr="00DC3E6C" w:rsidRDefault="00886FC8" w:rsidP="00886FC8">
      <w:pPr>
        <w:pStyle w:val="Default"/>
        <w:rPr>
          <w:sz w:val="28"/>
          <w:szCs w:val="28"/>
        </w:rPr>
      </w:pPr>
    </w:p>
    <w:sectPr w:rsidR="00886FC8" w:rsidRPr="00DC3E6C" w:rsidSect="00886FC8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1E1"/>
    <w:rsid w:val="00016D93"/>
    <w:rsid w:val="000171E1"/>
    <w:rsid w:val="00040778"/>
    <w:rsid w:val="00074F17"/>
    <w:rsid w:val="000E1795"/>
    <w:rsid w:val="002F41DE"/>
    <w:rsid w:val="00336767"/>
    <w:rsid w:val="00426A46"/>
    <w:rsid w:val="00472CB3"/>
    <w:rsid w:val="004F756B"/>
    <w:rsid w:val="00657CF4"/>
    <w:rsid w:val="006C0CDF"/>
    <w:rsid w:val="00754BBF"/>
    <w:rsid w:val="00886FC8"/>
    <w:rsid w:val="00A00796"/>
    <w:rsid w:val="00A10F15"/>
    <w:rsid w:val="00AC5349"/>
    <w:rsid w:val="00B9285A"/>
    <w:rsid w:val="00BF6261"/>
    <w:rsid w:val="00BF7DE3"/>
    <w:rsid w:val="00D22C3E"/>
    <w:rsid w:val="00DB6AB6"/>
    <w:rsid w:val="00D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6E64"/>
  <w15:docId w15:val="{C6D85B97-7074-4A5A-8B3D-703E319A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Jēkabs Šalms</cp:lastModifiedBy>
  <cp:revision>14</cp:revision>
  <cp:lastPrinted>2017-02-28T18:08:00Z</cp:lastPrinted>
  <dcterms:created xsi:type="dcterms:W3CDTF">2016-03-31T13:58:00Z</dcterms:created>
  <dcterms:modified xsi:type="dcterms:W3CDTF">2022-02-26T19:43:00Z</dcterms:modified>
</cp:coreProperties>
</file>